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3CE93" w14:textId="339EC8FF" w:rsidR="00590A84" w:rsidRPr="00C378A2" w:rsidRDefault="00590A84" w:rsidP="002E410C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378A2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PARECER DA COMISSÃO DE </w:t>
      </w:r>
      <w:r w:rsidR="000D24D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EDUCAÇÃO, SAÚDE E ASSISTÊNCIA </w:t>
      </w:r>
      <w:r w:rsidRPr="008A5CA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Nº </w:t>
      </w:r>
      <w:r w:rsidR="002E72E1" w:rsidRPr="008A5CA3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8A5CA3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24CEC1A0" w14:textId="77777777" w:rsidR="00F17174" w:rsidRDefault="00F17174" w:rsidP="00F17174">
      <w:pPr>
        <w:pStyle w:val="NormalWeb"/>
        <w:ind w:left="3261"/>
        <w:jc w:val="both"/>
        <w:rPr>
          <w:b/>
          <w:bCs/>
        </w:rPr>
      </w:pPr>
      <w:r>
        <w:rPr>
          <w:b/>
          <w:bCs/>
        </w:rPr>
        <w:t xml:space="preserve">PARECER </w:t>
      </w:r>
      <w:r w:rsidRPr="00457347">
        <w:rPr>
          <w:b/>
          <w:bCs/>
        </w:rPr>
        <w:t>AO PROJETO DE LEI Nº 040/2025, que “Abre crédito adicional especial no orçamento vigente e dá outras providências”</w:t>
      </w:r>
    </w:p>
    <w:p w14:paraId="2AE6D8C4" w14:textId="77777777" w:rsidR="00F17174" w:rsidRDefault="00F17174" w:rsidP="00F17174">
      <w:pPr>
        <w:pStyle w:val="NormalWeb"/>
        <w:jc w:val="both"/>
        <w:rPr>
          <w:b/>
          <w:bCs/>
        </w:rPr>
      </w:pPr>
    </w:p>
    <w:p w14:paraId="75168F2C" w14:textId="77777777" w:rsidR="00F17174" w:rsidRPr="00457347" w:rsidRDefault="00F17174" w:rsidP="00F17174">
      <w:pPr>
        <w:pStyle w:val="NormalWeb"/>
        <w:jc w:val="both"/>
        <w:rPr>
          <w:b/>
          <w:bCs/>
        </w:rPr>
      </w:pPr>
      <w:r>
        <w:rPr>
          <w:b/>
          <w:bCs/>
        </w:rPr>
        <w:t>I – RELATÓRIO</w:t>
      </w:r>
    </w:p>
    <w:p w14:paraId="7D7F7F1F" w14:textId="77777777" w:rsidR="00F17174" w:rsidRDefault="00F17174" w:rsidP="00F17174">
      <w:pPr>
        <w:pStyle w:val="NormalWeb"/>
        <w:ind w:firstLine="709"/>
        <w:jc w:val="both"/>
        <w:rPr>
          <w:bCs/>
        </w:rPr>
      </w:pPr>
      <w:r w:rsidRPr="00457347">
        <w:rPr>
          <w:bCs/>
        </w:rPr>
        <w:t>Chegou a esta Comissão o Projeto de Lei nº 040/2025, de iniciativa privativa do Chefe do Poder Executivo Municipal, que visa abrir crédito adicional especial no valor total de R$ 686.000,00, destinado à adequação das dotações relativas às contribuições patronais vinculadas ao plano de amortização do déficit atuarial do Regime Própr</w:t>
      </w:r>
      <w:r>
        <w:rPr>
          <w:bCs/>
        </w:rPr>
        <w:t>io de Previdência Social (RPPS).</w:t>
      </w:r>
    </w:p>
    <w:p w14:paraId="1F3CB715" w14:textId="77777777" w:rsidR="00F17174" w:rsidRDefault="00F17174" w:rsidP="00F17174">
      <w:pPr>
        <w:pStyle w:val="NormalWeb"/>
        <w:ind w:firstLine="709"/>
        <w:jc w:val="both"/>
        <w:rPr>
          <w:bCs/>
        </w:rPr>
      </w:pPr>
      <w:r w:rsidRPr="00457347">
        <w:rPr>
          <w:bCs/>
        </w:rPr>
        <w:t xml:space="preserve">A proposição cria classificações específicas para execução das despesas previdenciárias, adequando o orçamento vigente às exigências legais </w:t>
      </w:r>
      <w:r>
        <w:rPr>
          <w:bCs/>
        </w:rPr>
        <w:t xml:space="preserve">e </w:t>
      </w:r>
      <w:r w:rsidRPr="00457347">
        <w:rPr>
          <w:bCs/>
        </w:rPr>
        <w:t>a Instrução Normativa TCE/PI nº 04/2021</w:t>
      </w:r>
      <w:r>
        <w:rPr>
          <w:bCs/>
        </w:rPr>
        <w:t xml:space="preserve">. </w:t>
      </w:r>
      <w:r w:rsidRPr="00457347">
        <w:rPr>
          <w:bCs/>
        </w:rPr>
        <w:t>O projeto também indica, para cobertura do crédito, a anulação da Reserva de Contingência, conforme determina a legislação federal.</w:t>
      </w:r>
    </w:p>
    <w:p w14:paraId="3C5707FC" w14:textId="77777777" w:rsidR="000D24D6" w:rsidRDefault="00B00E4B" w:rsidP="000D24D6">
      <w:pPr>
        <w:pStyle w:val="NormalWeb"/>
        <w:jc w:val="both"/>
        <w:rPr>
          <w:b/>
          <w:bCs/>
        </w:rPr>
      </w:pPr>
      <w:r>
        <w:rPr>
          <w:b/>
          <w:bCs/>
        </w:rPr>
        <w:t>II</w:t>
      </w:r>
      <w:r w:rsidR="00E60576">
        <w:rPr>
          <w:b/>
          <w:bCs/>
        </w:rPr>
        <w:t xml:space="preserve">. </w:t>
      </w:r>
      <w:r w:rsidR="00E60576" w:rsidRPr="00C378A2">
        <w:rPr>
          <w:b/>
          <w:bCs/>
        </w:rPr>
        <w:t>ANÁLISE E VOTO DO RELATOR</w:t>
      </w:r>
    </w:p>
    <w:p w14:paraId="4D95F65E" w14:textId="77777777" w:rsidR="00F17174" w:rsidRDefault="00F17174" w:rsidP="00F17174">
      <w:pPr>
        <w:pStyle w:val="NormalWeb"/>
        <w:ind w:firstLine="709"/>
        <w:jc w:val="both"/>
        <w:rPr>
          <w:bCs/>
        </w:rPr>
      </w:pPr>
      <w:r w:rsidRPr="00F17174">
        <w:rPr>
          <w:bCs/>
        </w:rPr>
        <w:t>Projeto de Lei nº 040/2025 diz respeito à adequação das dotações destinadas ao recolhimento das contribuições patronais dos servidores municipais, medida indispensável para assegurar o cumprimento das obrigações previdenciárias do Município.</w:t>
      </w:r>
    </w:p>
    <w:p w14:paraId="23C0A8B9" w14:textId="77777777" w:rsidR="00F17174" w:rsidRDefault="00F17174" w:rsidP="00F17174">
      <w:pPr>
        <w:pStyle w:val="NormalWeb"/>
        <w:ind w:firstLine="709"/>
        <w:jc w:val="both"/>
        <w:rPr>
          <w:bCs/>
        </w:rPr>
      </w:pPr>
      <w:r w:rsidRPr="00F17174">
        <w:rPr>
          <w:bCs/>
        </w:rPr>
        <w:t>A atualização dessas dotações, ao permitir o correto enquadramento das despesas previdenciárias, garante a continuidade da prestação dos serviços públicos, uma vez que o recolhimento previdenciário é condição para a regularidade funcional dos servidores</w:t>
      </w:r>
      <w:r>
        <w:rPr>
          <w:bCs/>
        </w:rPr>
        <w:t xml:space="preserve">. Além disso, </w:t>
      </w:r>
      <w:r w:rsidRPr="00F17174">
        <w:rPr>
          <w:bCs/>
        </w:rPr>
        <w:t>a adequação proposta reforça a responsabilidade do Município no custeio de seu regime próprio de previdência, assegurando proteção social futura aos profissionais que atuam diariamente nas políticas públicas educacionais, sanitárias e socioassistenciais.</w:t>
      </w:r>
    </w:p>
    <w:p w14:paraId="19E61AC7" w14:textId="77777777" w:rsidR="00F17174" w:rsidRDefault="00F17174" w:rsidP="00F17174">
      <w:pPr>
        <w:pStyle w:val="NormalWeb"/>
        <w:ind w:firstLine="709"/>
        <w:jc w:val="both"/>
        <w:rPr>
          <w:bCs/>
        </w:rPr>
      </w:pPr>
      <w:r>
        <w:rPr>
          <w:bCs/>
        </w:rPr>
        <w:t xml:space="preserve">Neste mesmo viés, entende-se que essa medida </w:t>
      </w:r>
      <w:r w:rsidRPr="00F17174">
        <w:rPr>
          <w:bCs/>
        </w:rPr>
        <w:t>preserva direitos e contribui para a estabilidade do quadro de pessoal responsável pelo atendimento direto à po</w:t>
      </w:r>
      <w:r>
        <w:rPr>
          <w:bCs/>
        </w:rPr>
        <w:t xml:space="preserve">pulação, </w:t>
      </w:r>
      <w:r w:rsidRPr="00F17174">
        <w:rPr>
          <w:bCs/>
        </w:rPr>
        <w:t>favorece</w:t>
      </w:r>
      <w:r>
        <w:rPr>
          <w:bCs/>
        </w:rPr>
        <w:t>ndo</w:t>
      </w:r>
      <w:r w:rsidRPr="00F17174">
        <w:rPr>
          <w:bCs/>
        </w:rPr>
        <w:t xml:space="preserve"> a manutenção da estrutura administrativa e o pleno funcionamento das equipes multiprofissionais, o que impacta positivamente no atendimento oferecido à comunidade, sob</w:t>
      </w:r>
      <w:r>
        <w:rPr>
          <w:bCs/>
        </w:rPr>
        <w:t>retudo nas áreas mais sensíveis.</w:t>
      </w:r>
    </w:p>
    <w:p w14:paraId="5DDDBABD" w14:textId="77777777" w:rsidR="00F17174" w:rsidRDefault="00F17174" w:rsidP="00F17174">
      <w:pPr>
        <w:pStyle w:val="NormalWeb"/>
        <w:ind w:firstLine="709"/>
        <w:jc w:val="both"/>
        <w:rPr>
          <w:bCs/>
        </w:rPr>
      </w:pPr>
      <w:r w:rsidRPr="00F17174">
        <w:rPr>
          <w:bCs/>
        </w:rPr>
        <w:t>Assim, a Comissão entende que a proposição fortalece a organização dos serviços públicos e contribui para a segurança jurídica e previdenciária dos servidores</w:t>
      </w:r>
      <w:r>
        <w:rPr>
          <w:bCs/>
        </w:rPr>
        <w:t>.</w:t>
      </w:r>
    </w:p>
    <w:p w14:paraId="20DFB096" w14:textId="1E51C35F" w:rsidR="004E4B53" w:rsidRPr="00F17174" w:rsidRDefault="00C064B9" w:rsidP="00F17174">
      <w:pPr>
        <w:pStyle w:val="NormalWeb"/>
        <w:ind w:firstLine="709"/>
        <w:jc w:val="both"/>
        <w:rPr>
          <w:bCs/>
        </w:rPr>
      </w:pPr>
      <w:r w:rsidRPr="00C064B9">
        <w:rPr>
          <w:b/>
          <w:bCs/>
        </w:rPr>
        <w:t>III</w:t>
      </w:r>
      <w:r w:rsidR="00C378A2" w:rsidRPr="00C064B9">
        <w:rPr>
          <w:b/>
          <w:bCs/>
        </w:rPr>
        <w:t>. CONCLUSÃO</w:t>
      </w:r>
    </w:p>
    <w:p w14:paraId="7F83BB39" w14:textId="53E64E6C" w:rsidR="00AB099D" w:rsidRDefault="00042373" w:rsidP="004E4B53">
      <w:pPr>
        <w:pStyle w:val="NormalWeb"/>
        <w:ind w:firstLine="709"/>
        <w:jc w:val="both"/>
      </w:pPr>
      <w:r w:rsidRPr="00042373">
        <w:lastRenderedPageBreak/>
        <w:t xml:space="preserve">Diante do exposto, a Comissão de Educação, Saúde e Assistência manifesta-se favoravelmente à </w:t>
      </w:r>
      <w:r>
        <w:t>ap</w:t>
      </w:r>
      <w:r w:rsidR="00F17174">
        <w:t>rovação do Projeto de Lei nº 040</w:t>
      </w:r>
      <w:r w:rsidRPr="00042373">
        <w:t>/2025, por reconhecer sua relevância social e seu impac</w:t>
      </w:r>
      <w:r w:rsidR="00F17174">
        <w:t>to positivo na gestão municipal.</w:t>
      </w:r>
    </w:p>
    <w:p w14:paraId="7D43209B" w14:textId="7BB273B0" w:rsidR="00CE6F00" w:rsidRDefault="00CE6F00" w:rsidP="00AB099D">
      <w:pPr>
        <w:pStyle w:val="NormalWeb"/>
        <w:jc w:val="both"/>
      </w:pPr>
      <w:r>
        <w:t>Sala das Comissões da Câmara Municipa</w:t>
      </w:r>
      <w:r w:rsidR="005578E6">
        <w:t>l de Paulistana-PI, ____</w:t>
      </w:r>
      <w:r>
        <w:t xml:space="preserve">de </w:t>
      </w:r>
      <w:r w:rsidR="005578E6">
        <w:t xml:space="preserve">__________de </w:t>
      </w:r>
      <w:r>
        <w:t>2025.</w:t>
      </w:r>
    </w:p>
    <w:p w14:paraId="105F6958" w14:textId="77777777" w:rsidR="00AB099D" w:rsidRDefault="00AB099D" w:rsidP="00AB099D">
      <w:pPr>
        <w:pStyle w:val="NormalWeb"/>
        <w:jc w:val="both"/>
      </w:pPr>
    </w:p>
    <w:p w14:paraId="66539DAA" w14:textId="30D461EB" w:rsidR="00AB099D" w:rsidRDefault="00AB099D" w:rsidP="00AB099D">
      <w:pPr>
        <w:pStyle w:val="NormalWeb"/>
        <w:jc w:val="center"/>
      </w:pPr>
      <w:r>
        <w:t>________________________________________</w:t>
      </w:r>
    </w:p>
    <w:p w14:paraId="4C2F8BA8" w14:textId="77777777" w:rsidR="00042373" w:rsidRPr="007E730E" w:rsidRDefault="00042373" w:rsidP="00042373">
      <w:pPr>
        <w:pStyle w:val="Default"/>
        <w:jc w:val="center"/>
      </w:pPr>
      <w:r w:rsidRPr="007E730E">
        <w:rPr>
          <w:b/>
          <w:bCs/>
        </w:rPr>
        <w:t>Maria Noely de Carvalho</w:t>
      </w:r>
    </w:p>
    <w:p w14:paraId="02C97CA9" w14:textId="1818BD81" w:rsidR="00AB099D" w:rsidRDefault="00287F79" w:rsidP="00AB099D">
      <w:pPr>
        <w:spacing w:line="360" w:lineRule="auto"/>
        <w:ind w:right="1"/>
        <w:jc w:val="center"/>
        <w:rPr>
          <w:b/>
        </w:rPr>
      </w:pPr>
      <w:r>
        <w:rPr>
          <w:b/>
          <w:bCs/>
        </w:rPr>
        <w:t xml:space="preserve">Relator da Comissão </w:t>
      </w:r>
      <w:r w:rsidRPr="007E730E">
        <w:rPr>
          <w:b/>
          <w:bCs/>
        </w:rPr>
        <w:t xml:space="preserve">Comissão de </w:t>
      </w:r>
      <w:r>
        <w:rPr>
          <w:b/>
          <w:bCs/>
        </w:rPr>
        <w:t>Educação, Saúde e Assistência</w:t>
      </w:r>
    </w:p>
    <w:p w14:paraId="260AAE3B" w14:textId="77777777" w:rsidR="00AB099D" w:rsidRDefault="00AB099D" w:rsidP="00042373">
      <w:pPr>
        <w:spacing w:line="360" w:lineRule="auto"/>
        <w:ind w:right="1"/>
        <w:rPr>
          <w:b/>
        </w:rPr>
      </w:pPr>
    </w:p>
    <w:p w14:paraId="06C01BDE" w14:textId="77777777" w:rsidR="00AB099D" w:rsidRDefault="00AB099D" w:rsidP="00AB099D">
      <w:pPr>
        <w:spacing w:line="360" w:lineRule="auto"/>
        <w:ind w:right="1"/>
        <w:jc w:val="both"/>
        <w:rPr>
          <w:b/>
        </w:rPr>
      </w:pPr>
    </w:p>
    <w:p w14:paraId="17B0869D" w14:textId="3F9AE5A1" w:rsidR="00AB099D" w:rsidRPr="00AB099D" w:rsidRDefault="00F17174" w:rsidP="00AB099D">
      <w:pPr>
        <w:spacing w:line="360" w:lineRule="auto"/>
        <w:ind w:right="1"/>
        <w:jc w:val="center"/>
        <w:rPr>
          <w:b/>
          <w:bCs/>
        </w:rPr>
      </w:pPr>
      <w:r>
        <w:rPr>
          <w:b/>
          <w:bCs/>
        </w:rPr>
        <w:t xml:space="preserve">PARECER DA COMISSÃO DE </w:t>
      </w:r>
      <w:r>
        <w:rPr>
          <w:b/>
          <w:bCs/>
        </w:rPr>
        <w:t>EDUCAÇÃO</w:t>
      </w:r>
      <w:r>
        <w:rPr>
          <w:b/>
          <w:bCs/>
        </w:rPr>
        <w:t>, SAÚDE, E ASSISTÊ</w:t>
      </w:r>
      <w:bookmarkStart w:id="0" w:name="_GoBack"/>
      <w:bookmarkEnd w:id="0"/>
      <w:r>
        <w:rPr>
          <w:b/>
          <w:bCs/>
        </w:rPr>
        <w:t>NCIA</w:t>
      </w:r>
    </w:p>
    <w:p w14:paraId="6A28EF37" w14:textId="592205B6" w:rsidR="00AB099D" w:rsidRPr="007E730E" w:rsidRDefault="00AB099D" w:rsidP="00AB099D">
      <w:pPr>
        <w:spacing w:line="360" w:lineRule="auto"/>
        <w:ind w:right="1"/>
        <w:jc w:val="both"/>
        <w:rPr>
          <w:b/>
        </w:rPr>
      </w:pPr>
      <w:r w:rsidRPr="007E730E">
        <w:t xml:space="preserve">Lido e analisado o relatório por todos os membros, esta </w:t>
      </w:r>
      <w:r w:rsidR="00F17174">
        <w:t>comissão</w:t>
      </w:r>
      <w:r>
        <w:t xml:space="preserve"> </w:t>
      </w:r>
      <w:r w:rsidR="00F17174" w:rsidRPr="007E730E">
        <w:rPr>
          <w:b/>
          <w:bCs/>
        </w:rPr>
        <w:t xml:space="preserve">de </w:t>
      </w:r>
      <w:r w:rsidR="00F17174">
        <w:rPr>
          <w:b/>
          <w:bCs/>
        </w:rPr>
        <w:t>Educação, Saúde e Assistência</w:t>
      </w:r>
      <w:r w:rsidR="00F17174" w:rsidRPr="007E730E">
        <w:t xml:space="preserve"> </w:t>
      </w:r>
      <w:r w:rsidRPr="007E730E">
        <w:t xml:space="preserve">decide por aprová-lo </w:t>
      </w:r>
      <w:r w:rsidRPr="007E730E">
        <w:rPr>
          <w:rStyle w:val="Forte"/>
        </w:rPr>
        <w:t>integralmente</w:t>
      </w:r>
      <w:r w:rsidRPr="007E730E">
        <w:t xml:space="preserve">, sendo este o parecer desta Comissão, nos termos do </w:t>
      </w:r>
      <w:r w:rsidRPr="007E730E">
        <w:rPr>
          <w:rStyle w:val="Forte"/>
        </w:rPr>
        <w:t>artigo 41 do Regimento Interno</w:t>
      </w:r>
      <w:r w:rsidRPr="007E730E">
        <w:t xml:space="preserve"> da Câmara Municipal de Paulistana-PI.</w:t>
      </w:r>
    </w:p>
    <w:p w14:paraId="3F6DFFB0" w14:textId="77777777" w:rsidR="00AB099D" w:rsidRPr="007E730E" w:rsidRDefault="00AB099D" w:rsidP="00AB099D">
      <w:pPr>
        <w:spacing w:line="360" w:lineRule="auto"/>
        <w:ind w:right="1"/>
        <w:jc w:val="both"/>
        <w:rPr>
          <w:b/>
        </w:rPr>
      </w:pPr>
    </w:p>
    <w:p w14:paraId="79F6D7E7" w14:textId="77777777" w:rsidR="00AB099D" w:rsidRPr="007E730E" w:rsidRDefault="00AB099D" w:rsidP="00AB099D">
      <w:pPr>
        <w:spacing w:line="360" w:lineRule="auto"/>
        <w:ind w:right="1"/>
        <w:jc w:val="both"/>
        <w:rPr>
          <w:b/>
        </w:rPr>
      </w:pPr>
    </w:p>
    <w:p w14:paraId="0DC5B860" w14:textId="31F009DC" w:rsidR="00AB099D" w:rsidRPr="007E730E" w:rsidRDefault="00AB099D" w:rsidP="00AB099D">
      <w:pPr>
        <w:pStyle w:val="Default"/>
        <w:jc w:val="center"/>
      </w:pPr>
      <w:r>
        <w:t>______________________________________________________</w:t>
      </w:r>
    </w:p>
    <w:p w14:paraId="396BCEF5" w14:textId="77777777" w:rsidR="00042373" w:rsidRDefault="00042373" w:rsidP="00AB099D">
      <w:pPr>
        <w:pStyle w:val="Default"/>
        <w:jc w:val="center"/>
        <w:rPr>
          <w:b/>
          <w:bCs/>
        </w:rPr>
      </w:pPr>
      <w:r>
        <w:rPr>
          <w:b/>
          <w:bCs/>
        </w:rPr>
        <w:t>Francineide Francisco de Sousa</w:t>
      </w:r>
    </w:p>
    <w:p w14:paraId="0A22862E" w14:textId="28B99DDD" w:rsidR="00AB099D" w:rsidRDefault="00AB099D" w:rsidP="00AB099D">
      <w:pPr>
        <w:pStyle w:val="Default"/>
        <w:jc w:val="center"/>
        <w:rPr>
          <w:b/>
          <w:bCs/>
        </w:rPr>
      </w:pPr>
      <w:r w:rsidRPr="007E730E">
        <w:rPr>
          <w:b/>
          <w:bCs/>
        </w:rPr>
        <w:t xml:space="preserve">Presidente da </w:t>
      </w:r>
      <w:r w:rsidR="00287F79" w:rsidRPr="007E730E">
        <w:rPr>
          <w:b/>
          <w:bCs/>
        </w:rPr>
        <w:t xml:space="preserve">Comissão de </w:t>
      </w:r>
      <w:r w:rsidR="00287F79">
        <w:rPr>
          <w:b/>
          <w:bCs/>
        </w:rPr>
        <w:t>Educação, Saúde e Assistência</w:t>
      </w:r>
    </w:p>
    <w:p w14:paraId="69825911" w14:textId="77777777" w:rsidR="00AB099D" w:rsidRDefault="00AB099D" w:rsidP="00AB099D">
      <w:pPr>
        <w:pStyle w:val="Default"/>
        <w:jc w:val="center"/>
        <w:rPr>
          <w:b/>
          <w:bCs/>
        </w:rPr>
      </w:pPr>
    </w:p>
    <w:p w14:paraId="489FD085" w14:textId="77777777" w:rsidR="00AB099D" w:rsidRPr="007E730E" w:rsidRDefault="00AB099D" w:rsidP="00AB099D">
      <w:pPr>
        <w:pStyle w:val="Default"/>
        <w:jc w:val="center"/>
      </w:pPr>
    </w:p>
    <w:p w14:paraId="360F5502" w14:textId="60B6F7F7" w:rsidR="00AB099D" w:rsidRPr="007E730E" w:rsidRDefault="00AB099D" w:rsidP="00AB099D">
      <w:pPr>
        <w:pStyle w:val="Default"/>
        <w:jc w:val="center"/>
      </w:pPr>
      <w:r>
        <w:t>______________________________________________________</w:t>
      </w:r>
    </w:p>
    <w:p w14:paraId="2072DA94" w14:textId="77777777" w:rsidR="00042373" w:rsidRPr="00C378A2" w:rsidRDefault="00042373" w:rsidP="00042373">
      <w:pPr>
        <w:spacing w:line="360" w:lineRule="auto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8A2">
        <w:rPr>
          <w:rFonts w:ascii="Times New Roman" w:hAnsi="Times New Roman" w:cs="Times New Roman"/>
          <w:b/>
          <w:bCs/>
          <w:sz w:val="24"/>
          <w:szCs w:val="24"/>
        </w:rPr>
        <w:t>Mayram Sebastiana de Alencar Aquino</w:t>
      </w:r>
    </w:p>
    <w:p w14:paraId="1240ECE0" w14:textId="604EAC21" w:rsidR="00AB099D" w:rsidRPr="007E730E" w:rsidRDefault="00AB099D" w:rsidP="00AB099D">
      <w:pPr>
        <w:spacing w:line="360" w:lineRule="auto"/>
        <w:ind w:right="1"/>
        <w:jc w:val="center"/>
      </w:pPr>
      <w:r w:rsidRPr="007E730E">
        <w:rPr>
          <w:b/>
          <w:bCs/>
        </w:rPr>
        <w:t xml:space="preserve">Membro da Comissão de </w:t>
      </w:r>
      <w:r w:rsidR="00287F79">
        <w:rPr>
          <w:b/>
          <w:bCs/>
        </w:rPr>
        <w:t>Educação, Saúde e Assistência</w:t>
      </w:r>
    </w:p>
    <w:p w14:paraId="131BCB62" w14:textId="17EDA902" w:rsidR="00A85CD6" w:rsidRPr="00C378A2" w:rsidRDefault="00A85CD6" w:rsidP="00084392">
      <w:pPr>
        <w:spacing w:line="360" w:lineRule="auto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85CD6" w:rsidRPr="00C378A2" w:rsidSect="00146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360" w:right="1278" w:bottom="960" w:left="1700" w:header="920" w:footer="7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56ADD" w14:textId="77777777" w:rsidR="00052F3F" w:rsidRDefault="00052F3F">
      <w:r>
        <w:separator/>
      </w:r>
    </w:p>
  </w:endnote>
  <w:endnote w:type="continuationSeparator" w:id="0">
    <w:p w14:paraId="7F763299" w14:textId="77777777" w:rsidR="00052F3F" w:rsidRDefault="0005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A4ECA" w14:textId="77777777" w:rsidR="007A643A" w:rsidRDefault="007A643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F71DF" w14:textId="77777777" w:rsidR="007A643A" w:rsidRPr="0036042A" w:rsidRDefault="007A643A" w:rsidP="007A643A">
    <w:pPr>
      <w:pStyle w:val="Cabealho"/>
      <w:jc w:val="center"/>
    </w:pPr>
    <w:r w:rsidRPr="0036042A">
      <w:t>Rua Sete de Setembro, 146 – Correnteza – (89)9.9459-3817</w:t>
    </w:r>
  </w:p>
  <w:p w14:paraId="5A104C14" w14:textId="77777777" w:rsidR="007A643A" w:rsidRPr="0036042A" w:rsidRDefault="007A643A" w:rsidP="007A643A">
    <w:pPr>
      <w:pStyle w:val="Cabealho"/>
      <w:jc w:val="center"/>
    </w:pPr>
    <w:r w:rsidRPr="0036042A">
      <w:t>64.750.000 – PAULISTANA – PI / camaramunicipalpaulistana@gmail.com</w:t>
    </w:r>
  </w:p>
  <w:p w14:paraId="2CD9349C" w14:textId="77777777" w:rsidR="00224ADE" w:rsidRDefault="004965D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8A6265" wp14:editId="7EED99F9">
              <wp:simplePos x="0" y="0"/>
              <wp:positionH relativeFrom="page">
                <wp:posOffset>6740397</wp:posOffset>
              </wp:positionH>
              <wp:positionV relativeFrom="page">
                <wp:posOffset>10060692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67E92" w14:textId="2B356BE7" w:rsidR="00224ADE" w:rsidRDefault="004965D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E0C10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A626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0.75pt;margin-top:792.2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lVpwEAAD4DAAAOAAAAZHJzL2Uyb0RvYy54bWysUsFu2zAMvQ/oPwi6N3aypBuMOMXWYsOA&#10;YivQ7gNkWYqFWaIqKrHz96NkJy2227CLTJlPj3yP3N6OtmdHFdCAq/lyUXKmnITWuH3Nfz5/uf7I&#10;GUbhWtGDUzU/KeS3u6t328FXagUd9K0KjEgcVoOveRejr4oCZaeswAV45SipIVgR6Rr2RRvEQOy2&#10;L1ZleVMMEFofQCpE+ns/Jfku82utZPyhNarI+ppTbzGfIZ9NOovdVlT7IHxn5NyG+IcurDCOil6o&#10;7kUU7BDMX1TWyAAIOi4k2AK0NlJlDaRmWf6h5qkTXmUtZA76i034/2jl9+NjYKat+ZozJyyN6FmN&#10;sYGRrZM5g8eKME+eUHH8DCMNOQtF/wDyFxKkeIOZHiChkxmjDjZ9SSajh+T/6eI5FWEysW1W65Iy&#10;klLLm82H95tUtnh97APGrwosS0HNA400NyCODxgn6Bky9zKVT13FsRlnEQ20J9Iw0Khrji8HERRn&#10;/TdHXqa9OAfhHDTnIMT+DvL2JCkOPh0iaJMrpxIT71yZhpR7nxcqbcHbe0a9rv3uNwAAAP//AwBQ&#10;SwMEFAAGAAgAAAAhACruFqriAAAADwEAAA8AAABkcnMvZG93bnJldi54bWxMj8FOwzAQRO9I/IO1&#10;SNyonaoOUYhToaKKA+LQAhJHNzZxRGxHtpu6f8/2RG8zu6PZt80625HMOsTBOwHFggHRrvNqcL2A&#10;z4/tQwUkJumUHL3TAs46wrq9vWlkrfzJ7fS8Tz3BEhdrKcCkNNWUxs5oK+PCT9rh7scHKxPa0FMV&#10;5AnL7UiXjJXUysHhBSMnvTG6+90frYCvzbR9y99Gvs9cvb4sH3fn0GUh7u/y8xOQpHP6D8MFH9Gh&#10;RaaDPzoVyYielQXHLCperVZALhlWcZwdUJUF40Dbhl7/0f4BAAD//wMAUEsBAi0AFAAGAAgAAAAh&#10;ALaDOJL+AAAA4QEAABMAAAAAAAAAAAAAAAAAAAAAAFtDb250ZW50X1R5cGVzXS54bWxQSwECLQAU&#10;AAYACAAAACEAOP0h/9YAAACUAQAACwAAAAAAAAAAAAAAAAAvAQAAX3JlbHMvLnJlbHNQSwECLQAU&#10;AAYACAAAACEAgzIZVacBAAA+AwAADgAAAAAAAAAAAAAAAAAuAgAAZHJzL2Uyb0RvYy54bWxQSwEC&#10;LQAUAAYACAAAACEAKu4WquIAAAAPAQAADwAAAAAAAAAAAAAAAAABBAAAZHJzL2Rvd25yZXYueG1s&#10;UEsFBgAAAAAEAAQA8wAAABAFAAAAAA==&#10;" filled="f" stroked="f">
              <v:path arrowok="t"/>
              <v:textbox inset="0,0,0,0">
                <w:txbxContent>
                  <w:p w14:paraId="5DC67E92" w14:textId="2B356BE7" w:rsidR="00224ADE" w:rsidRDefault="004965D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4E0C10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08587" w14:textId="77777777" w:rsidR="007A643A" w:rsidRDefault="007A64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11C16" w14:textId="77777777" w:rsidR="00052F3F" w:rsidRDefault="00052F3F">
      <w:r>
        <w:separator/>
      </w:r>
    </w:p>
  </w:footnote>
  <w:footnote w:type="continuationSeparator" w:id="0">
    <w:p w14:paraId="26FCF415" w14:textId="77777777" w:rsidR="00052F3F" w:rsidRDefault="00052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2C04E" w14:textId="77777777" w:rsidR="007A643A" w:rsidRDefault="007A643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48E3" w14:textId="77B00BCB" w:rsidR="00224ADE" w:rsidRDefault="001525C5">
    <w:pPr>
      <w:pStyle w:val="Corpodetexto"/>
      <w:spacing w:line="14" w:lineRule="auto"/>
      <w:rPr>
        <w:sz w:val="20"/>
      </w:rPr>
    </w:pPr>
    <w:r w:rsidRPr="00536698">
      <w:rPr>
        <w:noProof/>
        <w:lang w:val="pt-BR" w:eastAsia="pt-BR"/>
      </w:rPr>
      <w:drawing>
        <wp:inline distT="0" distB="0" distL="0" distR="0" wp14:anchorId="37C16B19" wp14:editId="12367DC5">
          <wp:extent cx="5400040" cy="105283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52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65D2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F09A26" wp14:editId="7DA9D728">
              <wp:simplePos x="0" y="0"/>
              <wp:positionH relativeFrom="page">
                <wp:posOffset>1062532</wp:posOffset>
              </wp:positionH>
              <wp:positionV relativeFrom="page">
                <wp:posOffset>1486153</wp:posOffset>
              </wp:positionV>
              <wp:extent cx="579818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18415">
                            <a:moveTo>
                              <a:pt x="5798185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98185" y="18288"/>
                            </a:lnTo>
                            <a:lnTo>
                              <a:pt x="57981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A275F5D" id="Graphic 2" o:spid="_x0000_s1026" style="position:absolute;margin-left:83.65pt;margin-top:117pt;width:456.55pt;height: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39UMwIAAOUEAAAOAAAAZHJzL2Uyb0RvYy54bWysVMFu2zAMvQ/YPwi6L06CZXONOMXQosWA&#10;oivQDDsrshwbk0VNVGL370fJVuptpw3zQabMJ+rxkfT2eug0OyuHLZiSrxZLzpSRULXmWPKv+7t3&#10;OWfohamEBqNK/qKQX+/evtn2tlBraEBXyjEKYrDobckb722RZSgb1QlcgFWGnDW4TnjaumNWOdFT&#10;9E5n6+XyQ9aDq6wDqRDp6+3o5LsYv66V9F/qGpVnuuTEzcfVxfUQ1my3FcXRCdu0cqIh/oFFJ1pD&#10;l15C3Qov2Mm1f4TqWukAofYLCV0Gdd1KFXOgbFbL37J5boRVMRcSB+1FJvx/YeXj+cmxtir5mjMj&#10;OirR/aTGOojTWywI82yfXEgP7QPI70iO7BdP2OCEGWrXBSwlx4ao9MtFaTV4Junj5uNVvso3nEny&#10;rfL3q024LBNFOixP6O8VxEDi/IB+LFSVLNEkSw4mmY7KHQqtY6E9Z1RoxxkV+jAW2gofzgV2wWT9&#10;jEmTiARvB2e1h4jzIYkL35QKUX3FaDPHUpvNUMmX3jbGGzGrfJ3nU+LJn94jbn7v36FjaxPLFE9q&#10;QDVqHFKPYl/kINxccATdVnet1kEAdMfDjXbsLMIIxWeiPIPFbhgbILTCAaoXaqueOqnk+OMknOJM&#10;fzbUuGEIk+GScUiG8/oG4qhG7R36/fBNOMssmSX31D+PkMZCFKkziH8AjNhw0sCnk4e6DW0TuY2M&#10;pg3NUsx/mvswrPN9RL3+nXY/AQAA//8DAFBLAwQUAAYACAAAACEAo2f20uAAAAAMAQAADwAAAGRy&#10;cy9kb3ducmV2LnhtbEyPzU7DMBCE70i8g7VI3KjdH4U2xKmqShxQoYjSB3DjJY4a25HtpoGnZ3OC&#10;48x+mp0p1oNtWY8hNt5JmE4EMHSV142rJRw/nx+WwGJSTqvWO5TwjRHW5e1NoXLtr+4D+0OqGYW4&#10;mCsJJqUu5zxWBq2KE9+ho9uXD1YlkqHmOqgrhduWz4TIuFWNow9Gdbg1WJ0PFythH4b+9aW1W7Pb&#10;Tbmwm7fzz3uS8v5u2DwBSzikPxjG+lQdSup08henI2tJZ49zQiXM5gsaNRJiKRbATqOVrYCXBf8/&#10;ovwFAAD//wMAUEsBAi0AFAAGAAgAAAAhALaDOJL+AAAA4QEAABMAAAAAAAAAAAAAAAAAAAAAAFtD&#10;b250ZW50X1R5cGVzXS54bWxQSwECLQAUAAYACAAAACEAOP0h/9YAAACUAQAACwAAAAAAAAAAAAAA&#10;AAAvAQAAX3JlbHMvLnJlbHNQSwECLQAUAAYACAAAACEAE9d/VDMCAADlBAAADgAAAAAAAAAAAAAA&#10;AAAuAgAAZHJzL2Uyb0RvYy54bWxQSwECLQAUAAYACAAAACEAo2f20uAAAAAMAQAADwAAAAAAAAAA&#10;AAAAAACNBAAAZHJzL2Rvd25yZXYueG1sUEsFBgAAAAAEAAQA8wAAAJoFAAAAAA==&#10;" path="m5798185,l,,,18288r5798185,l5798185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78B6C" w14:textId="77777777" w:rsidR="007A643A" w:rsidRDefault="007A643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6A7"/>
    <w:multiLevelType w:val="multilevel"/>
    <w:tmpl w:val="B12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D4579"/>
    <w:multiLevelType w:val="hybridMultilevel"/>
    <w:tmpl w:val="00341AE6"/>
    <w:lvl w:ilvl="0" w:tplc="4EEC120A">
      <w:start w:val="1"/>
      <w:numFmt w:val="decimal"/>
      <w:lvlText w:val="%1."/>
      <w:lvlJc w:val="left"/>
      <w:pPr>
        <w:ind w:left="2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BE692FC">
      <w:numFmt w:val="bullet"/>
      <w:lvlText w:val="•"/>
      <w:lvlJc w:val="left"/>
      <w:pPr>
        <w:ind w:left="1173" w:hanging="269"/>
      </w:pPr>
      <w:rPr>
        <w:rFonts w:hint="default"/>
        <w:lang w:val="pt-PT" w:eastAsia="en-US" w:bidi="ar-SA"/>
      </w:rPr>
    </w:lvl>
    <w:lvl w:ilvl="2" w:tplc="39EEC024">
      <w:numFmt w:val="bullet"/>
      <w:lvlText w:val="•"/>
      <w:lvlJc w:val="left"/>
      <w:pPr>
        <w:ind w:left="2066" w:hanging="269"/>
      </w:pPr>
      <w:rPr>
        <w:rFonts w:hint="default"/>
        <w:lang w:val="pt-PT" w:eastAsia="en-US" w:bidi="ar-SA"/>
      </w:rPr>
    </w:lvl>
    <w:lvl w:ilvl="3" w:tplc="C0040FAA">
      <w:numFmt w:val="bullet"/>
      <w:lvlText w:val="•"/>
      <w:lvlJc w:val="left"/>
      <w:pPr>
        <w:ind w:left="2960" w:hanging="269"/>
      </w:pPr>
      <w:rPr>
        <w:rFonts w:hint="default"/>
        <w:lang w:val="pt-PT" w:eastAsia="en-US" w:bidi="ar-SA"/>
      </w:rPr>
    </w:lvl>
    <w:lvl w:ilvl="4" w:tplc="6A8AA9AC">
      <w:numFmt w:val="bullet"/>
      <w:lvlText w:val="•"/>
      <w:lvlJc w:val="left"/>
      <w:pPr>
        <w:ind w:left="3853" w:hanging="269"/>
      </w:pPr>
      <w:rPr>
        <w:rFonts w:hint="default"/>
        <w:lang w:val="pt-PT" w:eastAsia="en-US" w:bidi="ar-SA"/>
      </w:rPr>
    </w:lvl>
    <w:lvl w:ilvl="5" w:tplc="D1DEF17A">
      <w:numFmt w:val="bullet"/>
      <w:lvlText w:val="•"/>
      <w:lvlJc w:val="left"/>
      <w:pPr>
        <w:ind w:left="4747" w:hanging="269"/>
      </w:pPr>
      <w:rPr>
        <w:rFonts w:hint="default"/>
        <w:lang w:val="pt-PT" w:eastAsia="en-US" w:bidi="ar-SA"/>
      </w:rPr>
    </w:lvl>
    <w:lvl w:ilvl="6" w:tplc="88D620A0">
      <w:numFmt w:val="bullet"/>
      <w:lvlText w:val="•"/>
      <w:lvlJc w:val="left"/>
      <w:pPr>
        <w:ind w:left="5640" w:hanging="269"/>
      </w:pPr>
      <w:rPr>
        <w:rFonts w:hint="default"/>
        <w:lang w:val="pt-PT" w:eastAsia="en-US" w:bidi="ar-SA"/>
      </w:rPr>
    </w:lvl>
    <w:lvl w:ilvl="7" w:tplc="FA42480E">
      <w:numFmt w:val="bullet"/>
      <w:lvlText w:val="•"/>
      <w:lvlJc w:val="left"/>
      <w:pPr>
        <w:ind w:left="6534" w:hanging="269"/>
      </w:pPr>
      <w:rPr>
        <w:rFonts w:hint="default"/>
        <w:lang w:val="pt-PT" w:eastAsia="en-US" w:bidi="ar-SA"/>
      </w:rPr>
    </w:lvl>
    <w:lvl w:ilvl="8" w:tplc="8F46DA92">
      <w:numFmt w:val="bullet"/>
      <w:lvlText w:val="•"/>
      <w:lvlJc w:val="left"/>
      <w:pPr>
        <w:ind w:left="7427" w:hanging="269"/>
      </w:pPr>
      <w:rPr>
        <w:rFonts w:hint="default"/>
        <w:lang w:val="pt-PT" w:eastAsia="en-US" w:bidi="ar-SA"/>
      </w:rPr>
    </w:lvl>
  </w:abstractNum>
  <w:abstractNum w:abstractNumId="2">
    <w:nsid w:val="0FFA1A09"/>
    <w:multiLevelType w:val="hybridMultilevel"/>
    <w:tmpl w:val="82DA4396"/>
    <w:lvl w:ilvl="0" w:tplc="643EF9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480F"/>
    <w:multiLevelType w:val="multilevel"/>
    <w:tmpl w:val="7B96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D31DC"/>
    <w:multiLevelType w:val="multilevel"/>
    <w:tmpl w:val="FF6C7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65509"/>
    <w:multiLevelType w:val="multilevel"/>
    <w:tmpl w:val="1668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B37BF"/>
    <w:multiLevelType w:val="multilevel"/>
    <w:tmpl w:val="9C6C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484B81"/>
    <w:multiLevelType w:val="hybridMultilevel"/>
    <w:tmpl w:val="F41ED606"/>
    <w:lvl w:ilvl="0" w:tplc="8A2656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14297"/>
    <w:multiLevelType w:val="multilevel"/>
    <w:tmpl w:val="C6BA5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A43895"/>
    <w:multiLevelType w:val="multilevel"/>
    <w:tmpl w:val="D2DE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D77373"/>
    <w:multiLevelType w:val="multilevel"/>
    <w:tmpl w:val="C8A4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DE"/>
    <w:rsid w:val="00027315"/>
    <w:rsid w:val="00032079"/>
    <w:rsid w:val="00042373"/>
    <w:rsid w:val="00052F3F"/>
    <w:rsid w:val="00063E68"/>
    <w:rsid w:val="00084392"/>
    <w:rsid w:val="000B1F2A"/>
    <w:rsid w:val="000B61A9"/>
    <w:rsid w:val="000D24D6"/>
    <w:rsid w:val="000E34D5"/>
    <w:rsid w:val="00146FDA"/>
    <w:rsid w:val="001525C5"/>
    <w:rsid w:val="0015569F"/>
    <w:rsid w:val="00192A30"/>
    <w:rsid w:val="00224ADE"/>
    <w:rsid w:val="00287F79"/>
    <w:rsid w:val="002A51F2"/>
    <w:rsid w:val="002D2CD3"/>
    <w:rsid w:val="002D5DF9"/>
    <w:rsid w:val="002E410C"/>
    <w:rsid w:val="002E72E1"/>
    <w:rsid w:val="00313ABE"/>
    <w:rsid w:val="003C1AA8"/>
    <w:rsid w:val="003E35BA"/>
    <w:rsid w:val="004526CB"/>
    <w:rsid w:val="00471DFD"/>
    <w:rsid w:val="004965D2"/>
    <w:rsid w:val="004A485E"/>
    <w:rsid w:val="004C7488"/>
    <w:rsid w:val="004E0C10"/>
    <w:rsid w:val="004E4B53"/>
    <w:rsid w:val="00510FE5"/>
    <w:rsid w:val="00534DF5"/>
    <w:rsid w:val="005520F7"/>
    <w:rsid w:val="005578E6"/>
    <w:rsid w:val="0057580F"/>
    <w:rsid w:val="00590A84"/>
    <w:rsid w:val="005A110B"/>
    <w:rsid w:val="006155C6"/>
    <w:rsid w:val="00632EDE"/>
    <w:rsid w:val="00657EFF"/>
    <w:rsid w:val="00683F6A"/>
    <w:rsid w:val="006B0201"/>
    <w:rsid w:val="006B5B00"/>
    <w:rsid w:val="006F19E9"/>
    <w:rsid w:val="0074033B"/>
    <w:rsid w:val="007A0463"/>
    <w:rsid w:val="007A643A"/>
    <w:rsid w:val="007D2734"/>
    <w:rsid w:val="007D7E12"/>
    <w:rsid w:val="008528A4"/>
    <w:rsid w:val="00877DD1"/>
    <w:rsid w:val="008A5CA3"/>
    <w:rsid w:val="008C78FE"/>
    <w:rsid w:val="008F7467"/>
    <w:rsid w:val="008F7E36"/>
    <w:rsid w:val="009145D0"/>
    <w:rsid w:val="00920FD8"/>
    <w:rsid w:val="00957392"/>
    <w:rsid w:val="009648D4"/>
    <w:rsid w:val="009B5527"/>
    <w:rsid w:val="009C5415"/>
    <w:rsid w:val="00A74D6F"/>
    <w:rsid w:val="00A841F0"/>
    <w:rsid w:val="00A85CD6"/>
    <w:rsid w:val="00A90DEB"/>
    <w:rsid w:val="00AA114F"/>
    <w:rsid w:val="00AB099D"/>
    <w:rsid w:val="00AB49E9"/>
    <w:rsid w:val="00B00E4B"/>
    <w:rsid w:val="00B036BA"/>
    <w:rsid w:val="00B4012C"/>
    <w:rsid w:val="00B45706"/>
    <w:rsid w:val="00B66334"/>
    <w:rsid w:val="00BD1307"/>
    <w:rsid w:val="00BE19C9"/>
    <w:rsid w:val="00C064B9"/>
    <w:rsid w:val="00C378A2"/>
    <w:rsid w:val="00C5484B"/>
    <w:rsid w:val="00C77346"/>
    <w:rsid w:val="00C87799"/>
    <w:rsid w:val="00CA001B"/>
    <w:rsid w:val="00CB3000"/>
    <w:rsid w:val="00CE6F00"/>
    <w:rsid w:val="00D22075"/>
    <w:rsid w:val="00D25E36"/>
    <w:rsid w:val="00E017AF"/>
    <w:rsid w:val="00E14E73"/>
    <w:rsid w:val="00E5384A"/>
    <w:rsid w:val="00E60576"/>
    <w:rsid w:val="00E6703F"/>
    <w:rsid w:val="00E7451F"/>
    <w:rsid w:val="00E9451C"/>
    <w:rsid w:val="00E973F5"/>
    <w:rsid w:val="00EA1A34"/>
    <w:rsid w:val="00ED24F6"/>
    <w:rsid w:val="00F17174"/>
    <w:rsid w:val="00F32CF2"/>
    <w:rsid w:val="00F72CB4"/>
    <w:rsid w:val="00F94CBE"/>
    <w:rsid w:val="00FD1144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15DF8"/>
  <w15:docId w15:val="{9EBBBAAB-059A-4AC3-AD07-FED920AB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" w:right="14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268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34D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34DF5"/>
    <w:rPr>
      <w:b/>
      <w:bCs/>
    </w:rPr>
  </w:style>
  <w:style w:type="character" w:styleId="nfase">
    <w:name w:val="Emphasis"/>
    <w:basedOn w:val="Fontepargpadro"/>
    <w:uiPriority w:val="20"/>
    <w:qFormat/>
    <w:rsid w:val="00A85CD6"/>
    <w:rPr>
      <w:i/>
      <w:iCs/>
    </w:rPr>
  </w:style>
  <w:style w:type="paragraph" w:styleId="Cabealho">
    <w:name w:val="header"/>
    <w:aliases w:val="hd,he"/>
    <w:basedOn w:val="Normal"/>
    <w:link w:val="CabealhoChar"/>
    <w:unhideWhenUsed/>
    <w:rsid w:val="001525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rsid w:val="001525C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5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5C5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D5DF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ext-widget">
    <w:name w:val="text-widget"/>
    <w:basedOn w:val="Fontepargpadro"/>
    <w:rsid w:val="007D2734"/>
  </w:style>
  <w:style w:type="paragraph" w:styleId="Textodebalo">
    <w:name w:val="Balloon Text"/>
    <w:basedOn w:val="Normal"/>
    <w:link w:val="TextodebaloChar"/>
    <w:uiPriority w:val="99"/>
    <w:semiHidden/>
    <w:unhideWhenUsed/>
    <w:rsid w:val="008A5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CA3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0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F3964-0143-4968-AB5F-04EE0CE9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NILTON</dc:creator>
  <cp:lastModifiedBy>Joelda</cp:lastModifiedBy>
  <cp:revision>2</cp:revision>
  <cp:lastPrinted>2025-07-14T11:24:00Z</cp:lastPrinted>
  <dcterms:created xsi:type="dcterms:W3CDTF">2025-11-25T17:38:00Z</dcterms:created>
  <dcterms:modified xsi:type="dcterms:W3CDTF">2025-11-25T17:38:00Z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para Microsoft 365</vt:lpwstr>
  </property>
</Properties>
</file>